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A1D35" w14:textId="77777777" w:rsidR="00296174" w:rsidRPr="008C13A3" w:rsidRDefault="00296174" w:rsidP="00296174">
      <w:pPr>
        <w:ind w:left="426" w:right="-17"/>
        <w:jc w:val="center"/>
        <w:rPr>
          <w:rFonts w:ascii="Arial" w:hAnsi="Arial" w:cs="Arial"/>
          <w:b/>
        </w:rPr>
      </w:pPr>
      <w:bookmarkStart w:id="0" w:name="_Hlk142658039"/>
    </w:p>
    <w:p w14:paraId="47E5D65F" w14:textId="5CB2F42C" w:rsidR="001D32DF" w:rsidRPr="008C13A3" w:rsidRDefault="001D32DF" w:rsidP="00296174">
      <w:pPr>
        <w:ind w:left="426" w:right="-17"/>
        <w:jc w:val="center"/>
        <w:rPr>
          <w:rFonts w:ascii="Arial" w:hAnsi="Arial" w:cs="Arial"/>
          <w:b/>
        </w:rPr>
      </w:pPr>
      <w:r w:rsidRPr="008C13A3">
        <w:rPr>
          <w:rFonts w:ascii="Arial" w:hAnsi="Arial" w:cs="Arial"/>
          <w:b/>
        </w:rPr>
        <w:t>ANEXO V</w:t>
      </w:r>
      <w:r w:rsidR="00FF2E17" w:rsidRPr="008C13A3">
        <w:rPr>
          <w:rFonts w:ascii="Arial" w:hAnsi="Arial" w:cs="Arial"/>
          <w:b/>
        </w:rPr>
        <w:t>I</w:t>
      </w:r>
      <w:r w:rsidR="007D0BD6">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69A7895D"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nomeado(a) pela Portaria nº ......, de .....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Administrativo </w:t>
      </w:r>
      <w:r w:rsidR="005466C3" w:rsidRPr="007A06F1">
        <w:rPr>
          <w:rFonts w:ascii="Arial" w:hAnsi="Arial" w:cs="Arial"/>
          <w:b/>
          <w:bCs/>
          <w:sz w:val="22"/>
          <w:szCs w:val="22"/>
        </w:rPr>
        <w:t xml:space="preserve">nº </w:t>
      </w:r>
      <w:r w:rsidR="007A06F1" w:rsidRPr="007A06F1">
        <w:rPr>
          <w:rFonts w:ascii="Arial" w:hAnsi="Arial" w:cs="Arial"/>
          <w:b/>
          <w:bCs/>
          <w:sz w:val="22"/>
          <w:szCs w:val="22"/>
        </w:rPr>
        <w:t>29.977/2023</w:t>
      </w:r>
      <w:r w:rsidR="005466C3" w:rsidRPr="007A06F1">
        <w:rPr>
          <w:rFonts w:ascii="Arial" w:hAnsi="Arial" w:cs="Arial"/>
          <w:b/>
          <w:bCs/>
          <w:sz w:val="22"/>
          <w:szCs w:val="22"/>
        </w:rPr>
        <w:t xml:space="preserve"> </w:t>
      </w:r>
      <w:r w:rsidRPr="007A06F1">
        <w:rPr>
          <w:rFonts w:ascii="Arial" w:hAnsi="Arial" w:cs="Arial"/>
          <w:sz w:val="22"/>
          <w:szCs w:val="22"/>
        </w:rPr>
        <w:t xml:space="preserve">e em observância às disposições da Lei nº </w:t>
      </w:r>
      <w:r w:rsidR="00F232EF" w:rsidRPr="007A06F1">
        <w:rPr>
          <w:rFonts w:ascii="Arial" w:hAnsi="Arial" w:cs="Arial"/>
          <w:sz w:val="22"/>
          <w:szCs w:val="22"/>
        </w:rPr>
        <w:t xml:space="preserve">14.133, </w:t>
      </w:r>
      <w:r w:rsidR="009872FB" w:rsidRPr="007A06F1">
        <w:rPr>
          <w:rFonts w:ascii="Arial" w:hAnsi="Arial" w:cs="Arial"/>
          <w:sz w:val="22"/>
          <w:szCs w:val="22"/>
        </w:rPr>
        <w:t xml:space="preserve">de 1º de abril </w:t>
      </w:r>
      <w:r w:rsidR="00F232EF" w:rsidRPr="007A06F1">
        <w:rPr>
          <w:rFonts w:ascii="Arial" w:hAnsi="Arial" w:cs="Arial"/>
          <w:sz w:val="22"/>
          <w:szCs w:val="22"/>
        </w:rPr>
        <w:t>de 2021</w:t>
      </w:r>
      <w:r w:rsidR="0050761F" w:rsidRPr="007A06F1">
        <w:rPr>
          <w:rFonts w:ascii="Arial" w:hAnsi="Arial" w:cs="Arial"/>
          <w:sz w:val="22"/>
          <w:szCs w:val="22"/>
        </w:rPr>
        <w:t xml:space="preserve"> </w:t>
      </w:r>
      <w:r w:rsidR="0050761F" w:rsidRPr="007A06F1">
        <w:rPr>
          <w:rFonts w:ascii="Arial" w:hAnsi="Arial" w:cs="Arial"/>
          <w:sz w:val="22"/>
          <w:szCs w:val="22"/>
          <w:lang w:val="pt-PT"/>
        </w:rPr>
        <w:t xml:space="preserve">e </w:t>
      </w:r>
      <w:r w:rsidR="009872FB" w:rsidRPr="007A06F1">
        <w:rPr>
          <w:rFonts w:ascii="Arial" w:hAnsi="Arial" w:cs="Arial"/>
          <w:sz w:val="22"/>
          <w:szCs w:val="22"/>
          <w:lang w:val="pt-PT"/>
        </w:rPr>
        <w:t>demais legislações aplicáveis</w:t>
      </w:r>
      <w:r w:rsidR="006306EF" w:rsidRPr="007A06F1">
        <w:rPr>
          <w:rFonts w:ascii="Arial" w:hAnsi="Arial" w:cs="Arial"/>
          <w:sz w:val="22"/>
          <w:szCs w:val="22"/>
        </w:rPr>
        <w:t>,</w:t>
      </w:r>
      <w:r w:rsidRPr="007A06F1">
        <w:rPr>
          <w:rFonts w:ascii="Arial" w:hAnsi="Arial" w:cs="Arial"/>
          <w:i/>
          <w:sz w:val="22"/>
          <w:szCs w:val="22"/>
        </w:rPr>
        <w:t xml:space="preserve"> </w:t>
      </w:r>
      <w:r w:rsidRPr="007A06F1">
        <w:rPr>
          <w:rFonts w:ascii="Arial" w:hAnsi="Arial" w:cs="Arial"/>
          <w:sz w:val="22"/>
          <w:szCs w:val="22"/>
        </w:rPr>
        <w:t xml:space="preserve">resolvem celebrar o presente Termo de Contrato, decorrente do </w:t>
      </w:r>
      <w:r w:rsidR="005466C3" w:rsidRPr="007A06F1">
        <w:rPr>
          <w:rFonts w:ascii="Arial" w:hAnsi="Arial" w:cs="Arial"/>
          <w:b/>
          <w:bCs/>
          <w:sz w:val="22"/>
          <w:szCs w:val="22"/>
        </w:rPr>
        <w:t>Pregão Eletrônico</w:t>
      </w:r>
      <w:r w:rsidR="000B23ED" w:rsidRPr="007A06F1">
        <w:rPr>
          <w:rFonts w:ascii="Arial" w:hAnsi="Arial" w:cs="Arial"/>
          <w:b/>
          <w:bCs/>
          <w:sz w:val="22"/>
          <w:szCs w:val="22"/>
        </w:rPr>
        <w:t xml:space="preserve"> </w:t>
      </w:r>
      <w:r w:rsidR="005466C3" w:rsidRPr="007A06F1">
        <w:rPr>
          <w:rFonts w:ascii="Arial" w:hAnsi="Arial" w:cs="Arial"/>
          <w:b/>
          <w:bCs/>
          <w:sz w:val="22"/>
          <w:szCs w:val="22"/>
        </w:rPr>
        <w:t xml:space="preserve">nº </w:t>
      </w:r>
      <w:r w:rsidR="007A06F1" w:rsidRPr="007A06F1">
        <w:rPr>
          <w:rFonts w:ascii="Arial" w:hAnsi="Arial" w:cs="Arial"/>
          <w:b/>
          <w:bCs/>
          <w:sz w:val="22"/>
          <w:szCs w:val="22"/>
        </w:rPr>
        <w:t>272/2023</w:t>
      </w:r>
      <w:r w:rsidRPr="007A06F1">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4D06B5BB"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7A06F1" w:rsidRPr="007A06F1">
        <w:rPr>
          <w:rFonts w:ascii="Arial" w:hAnsi="Arial" w:cs="Arial"/>
          <w:iCs/>
          <w:lang w:val="pt-BR"/>
        </w:rPr>
        <w:t xml:space="preserve">aquisição de </w:t>
      </w:r>
      <w:r w:rsidR="007A06F1" w:rsidRPr="007A06F1">
        <w:rPr>
          <w:rFonts w:ascii="Arial" w:hAnsi="Arial" w:cs="Arial"/>
          <w:b/>
          <w:bCs/>
          <w:iCs/>
          <w:lang w:val="pt-BR"/>
        </w:rPr>
        <w:t>GÊNEROS ALIMENTÍCIOS (LEITE EM PÓ E FÓRMULAS INFANTIS ESPECIAIS) PARA CONFECÇÃO DA MERENDA ESCOLAR</w:t>
      </w:r>
      <w:r w:rsidR="007A06F1" w:rsidRPr="007A06F1">
        <w:rPr>
          <w:rFonts w:ascii="Arial" w:hAnsi="Arial" w:cs="Arial"/>
          <w:iCs/>
          <w:lang w:val="pt-BR"/>
        </w:rPr>
        <w:t xml:space="preserve"> nas Unidades Escolares da Rede Pública de Ensino, em atendimento ao Programa Nacional de Alimentação Escolar – PNAE, para o alunado da rede municipal de educação, para atender as necessidades da Secretaria Municipal de Educação (SME) no ano letivo de 2024</w:t>
      </w:r>
      <w:r w:rsidR="007A06F1" w:rsidRPr="007A06F1">
        <w:rPr>
          <w:rFonts w:ascii="Arial" w:hAnsi="Arial" w:cs="Arial"/>
          <w:bCs/>
          <w:iCs/>
          <w:lang w:val="pt-BR"/>
        </w:rPr>
        <w:t xml:space="preserve"> </w:t>
      </w:r>
      <w:r w:rsidRPr="008C13A3">
        <w:rPr>
          <w:rFonts w:ascii="Arial" w:hAnsi="Arial" w:cs="Arial"/>
          <w:bCs/>
          <w:iCs/>
        </w:rPr>
        <w:t xml:space="preserve">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lastRenderedPageBreak/>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3D5DC289"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70D62B2B" w14:textId="4218AF0A" w:rsidR="009C3548" w:rsidRPr="008C13A3" w:rsidRDefault="009C3548"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O regime de execução contratual, o modelo de gestão, assim como os prazos e condições de conclusão, entrega, observação e recebimento </w:t>
      </w:r>
      <w:r w:rsidR="007E7BBF" w:rsidRPr="008C13A3">
        <w:rPr>
          <w:rFonts w:ascii="Arial" w:hAnsi="Arial" w:cs="Arial"/>
          <w:bCs/>
          <w:iCs/>
        </w:rPr>
        <w:t>do objeto</w:t>
      </w:r>
      <w:r w:rsidRPr="008C13A3">
        <w:rPr>
          <w:rFonts w:ascii="Arial" w:hAnsi="Arial" w:cs="Arial"/>
          <w:bCs/>
          <w:iCs/>
        </w:rPr>
        <w:t xml:space="preserve"> constam no Termo de Referência, anexo a este Contrato.</w:t>
      </w:r>
    </w:p>
    <w:p w14:paraId="57172C7F" w14:textId="77777777" w:rsidR="007B0D84" w:rsidRPr="008C13A3" w:rsidRDefault="007B0D84"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8C13A3"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7A06F1"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7A06F1">
        <w:rPr>
          <w:rFonts w:ascii="Arial" w:hAnsi="Arial" w:cs="Arial"/>
          <w:bCs/>
          <w:iCs/>
        </w:rPr>
        <w:t>O valor total da contratação é de R$.......... (.....)</w:t>
      </w:r>
    </w:p>
    <w:p w14:paraId="19E0CAC1" w14:textId="3066B963" w:rsidR="001D32DF" w:rsidRPr="008C13A3"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7A06F1"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7A06F1">
        <w:rPr>
          <w:rFonts w:ascii="Arial" w:hAnsi="Arial" w:cs="Arial"/>
          <w:bCs/>
          <w:iCs/>
        </w:rPr>
        <w:t>O valor acima é meramente estimativo, de forma que os pagamentos devidos ao contratado dependerão dos quantitativos efetivamente fornecidos.</w:t>
      </w:r>
    </w:p>
    <w:p w14:paraId="132F4CAA" w14:textId="508A5386" w:rsidR="00BE4E9F" w:rsidRPr="008C13A3" w:rsidRDefault="00BE4E9F" w:rsidP="00807004">
      <w:pPr>
        <w:pStyle w:val="PargrafodaLista"/>
        <w:numPr>
          <w:ilvl w:val="0"/>
          <w:numId w:val="2"/>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lastRenderedPageBreak/>
        <w:t xml:space="preserve">CLÁUSULA </w:t>
      </w:r>
      <w:r w:rsidRPr="008C13A3">
        <w:rPr>
          <w:rFonts w:ascii="Arial" w:hAnsi="Arial" w:cs="Arial"/>
          <w:b/>
          <w:bCs/>
        </w:rPr>
        <w:t>SEXTA - PAGAMENTO (art. 92, V e VI)</w:t>
      </w:r>
    </w:p>
    <w:p w14:paraId="218FA987" w14:textId="77777777" w:rsidR="00BE4E9F" w:rsidRPr="008C13A3" w:rsidRDefault="00BE4E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para pagamento ao contratado e demais condições a ele referentes encontram-se definidos no Termo de Referência, anexo a este Contrato.</w:t>
      </w:r>
    </w:p>
    <w:p w14:paraId="4357BEEB" w14:textId="189CCBA2" w:rsidR="00BE4E9F" w:rsidRPr="008C13A3" w:rsidRDefault="00BE4E9F"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8C13A3"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SÉTIMA - REAJUSTE (art. 92, V)</w:t>
      </w:r>
    </w:p>
    <w:p w14:paraId="6348F2F6" w14:textId="0FD26E2C"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
          <w:color w:val="FF0000"/>
        </w:rPr>
      </w:pPr>
      <w:r w:rsidRPr="008C13A3">
        <w:rPr>
          <w:rFonts w:ascii="Arial" w:hAnsi="Arial" w:cs="Arial"/>
          <w:bCs/>
          <w:iCs/>
        </w:rPr>
        <w:t xml:space="preserve">Os preços inicialmente contratados são fixos e irreajustáveis no prazo de um ano contado da data do orçamento estimado, em </w:t>
      </w:r>
      <w:r w:rsidR="007A06F1" w:rsidRPr="007A06F1">
        <w:rPr>
          <w:rFonts w:ascii="Arial" w:hAnsi="Arial" w:cs="Arial"/>
          <w:bCs/>
          <w:iCs/>
        </w:rPr>
        <w:t>29/11/2023</w:t>
      </w:r>
      <w:r w:rsidRPr="007A06F1">
        <w:rPr>
          <w:rFonts w:ascii="Arial" w:hAnsi="Arial" w:cs="Arial"/>
          <w:bCs/>
          <w:iCs/>
        </w:rPr>
        <w:t xml:space="preserve"> (DD/MM/AAAA).</w:t>
      </w:r>
    </w:p>
    <w:p w14:paraId="70569D4F" w14:textId="46033915"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Após o interregno de um ano, e independentemente de pedido do contratado, os preços iniciais serão reajustados, mediante a aplicação, pelo 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0"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 A Administração terá o </w:t>
      </w:r>
      <w:r w:rsidRPr="007A06F1">
        <w:rPr>
          <w:rFonts w:ascii="Arial" w:hAnsi="Arial" w:cs="Arial"/>
          <w:bCs/>
          <w:iCs/>
          <w:lang w:val="pt-BR"/>
        </w:rPr>
        <w:t xml:space="preserve">prazo de </w:t>
      </w:r>
      <w:r w:rsidRPr="007A06F1">
        <w:rPr>
          <w:rFonts w:ascii="Arial" w:hAnsi="Arial" w:cs="Arial"/>
          <w:bCs/>
          <w:iCs/>
        </w:rPr>
        <w:t>1 (um) mês</w:t>
      </w:r>
      <w:r w:rsidRPr="007A06F1">
        <w:rPr>
          <w:rFonts w:ascii="Arial" w:hAnsi="Arial" w:cs="Arial"/>
          <w:bCs/>
          <w:iCs/>
          <w:lang w:val="pt-BR"/>
        </w:rPr>
        <w:t>, a contar da data do protocolo do requerimento para decidir, admitida a prorrogação motivada</w:t>
      </w:r>
      <w:r w:rsidRPr="008C13A3">
        <w:rPr>
          <w:rFonts w:ascii="Arial" w:hAnsi="Arial" w:cs="Arial"/>
          <w:bCs/>
          <w:iCs/>
          <w:lang w:val="pt-BR"/>
        </w:rPr>
        <w:t xml:space="preserve">, por igual período. </w:t>
      </w:r>
    </w:p>
    <w:p w14:paraId="5F21FBC5" w14:textId="2BF7760D"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Responder eventuais pedidos de reestabelecimento do equilíbrio econômico-financeiro feitos pelo contrat</w:t>
      </w:r>
      <w:r w:rsidRPr="007A06F1">
        <w:rPr>
          <w:rFonts w:ascii="Arial" w:hAnsi="Arial" w:cs="Arial"/>
          <w:bCs/>
          <w:iCs/>
          <w:lang w:val="pt-BR"/>
        </w:rPr>
        <w:t xml:space="preserve">ado no prazo máximo de </w:t>
      </w:r>
      <w:r w:rsidRPr="007A06F1">
        <w:rPr>
          <w:rFonts w:ascii="Arial" w:hAnsi="Arial" w:cs="Arial"/>
          <w:bCs/>
          <w:iCs/>
        </w:rPr>
        <w:t>1 (um) mês</w:t>
      </w:r>
      <w:r w:rsidRPr="007A06F1">
        <w:rPr>
          <w:rFonts w:ascii="Arial" w:hAnsi="Arial" w:cs="Arial"/>
          <w:bCs/>
          <w:iCs/>
          <w:lang w:val="pt-BR"/>
        </w:rPr>
        <w:t>.</w:t>
      </w:r>
    </w:p>
    <w:p w14:paraId="5080FE7D"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3E10B06" w14:textId="115E65AB" w:rsidR="00874B70" w:rsidRPr="008C13A3"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1"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2"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lastRenderedPageBreak/>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3"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83909">
      <w:pPr>
        <w:pStyle w:val="Nivel2"/>
        <w:numPr>
          <w:ilvl w:val="1"/>
          <w:numId w:val="2"/>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4"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83909">
      <w:pPr>
        <w:pStyle w:val="Nivel2"/>
        <w:numPr>
          <w:ilvl w:val="1"/>
          <w:numId w:val="2"/>
        </w:numPr>
        <w:rPr>
          <w:sz w:val="22"/>
          <w:szCs w:val="22"/>
        </w:rPr>
      </w:pPr>
      <w:r w:rsidRPr="008C13A3">
        <w:rPr>
          <w:sz w:val="22"/>
          <w:szCs w:val="22"/>
        </w:rPr>
        <w:lastRenderedPageBreak/>
        <w:t>Comprovar a reserva de cargos a que se refere a cláusula acima, no prazo fixado pelo fiscal do contrato, com a indicação dos empregados que preencheram as referidas vagas (</w:t>
      </w:r>
      <w:hyperlink r:id="rId15"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83909">
      <w:pPr>
        <w:pStyle w:val="Nivel2"/>
        <w:numPr>
          <w:ilvl w:val="1"/>
          <w:numId w:val="2"/>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583909">
      <w:pPr>
        <w:pStyle w:val="Nivel2"/>
        <w:numPr>
          <w:ilvl w:val="1"/>
          <w:numId w:val="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6" w:anchor="art124" w:history="1">
        <w:r w:rsidRPr="008C13A3">
          <w:rPr>
            <w:rStyle w:val="Hyperlink"/>
            <w:sz w:val="22"/>
            <w:szCs w:val="22"/>
          </w:rPr>
          <w:t>art. 124, II, d, da Lei nº 14.133, de 2021.</w:t>
        </w:r>
      </w:hyperlink>
    </w:p>
    <w:p w14:paraId="35B655A2" w14:textId="77777777" w:rsidR="004A20F0" w:rsidRPr="008C13A3" w:rsidRDefault="004A20F0" w:rsidP="004A20F0">
      <w:pPr>
        <w:pStyle w:val="Nivel2"/>
        <w:numPr>
          <w:ilvl w:val="1"/>
          <w:numId w:val="2"/>
        </w:numPr>
        <w:rPr>
          <w:sz w:val="22"/>
          <w:szCs w:val="22"/>
        </w:rPr>
      </w:pPr>
      <w:r w:rsidRPr="008C13A3">
        <w:rPr>
          <w:sz w:val="22"/>
          <w:szCs w:val="22"/>
        </w:rPr>
        <w:t>Cumprir, além dos postulados legais vigentes de âmbito federal, estadual ou municipal, as normas de segurança do contratante;</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7"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8"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19"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lastRenderedPageBreak/>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0" w:anchor="art156§2" w:history="1">
        <w:r w:rsidRPr="008C13A3">
          <w:rPr>
            <w:rStyle w:val="Hyperlink"/>
            <w:rFonts w:ascii="Arial" w:eastAsia="Arial" w:hAnsi="Arial" w:cs="Arial"/>
          </w:rPr>
          <w:t xml:space="preserve">art. 156, §2º, da </w:t>
        </w:r>
        <w:bookmarkStart w:id="3" w:name="_Hlk114504069"/>
        <w:r w:rsidRPr="008C13A3">
          <w:rPr>
            <w:rStyle w:val="Hyperlink"/>
            <w:rFonts w:ascii="Arial" w:eastAsia="Arial" w:hAnsi="Arial" w:cs="Arial"/>
          </w:rPr>
          <w:t>Lei nº 14.133, de 2021</w:t>
        </w:r>
        <w:bookmarkEnd w:id="3"/>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1"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2"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2E87C5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Compensatória, para as infrações descritas nas alíneas “e” a “h” do subitem 12.1,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5573152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12.1,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32CD9C2A"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Para infração descrita na alínea “b” do subitem 12.1,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7F43CBF9"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Para infrações descritas na alínea “d” do subitem 12.1,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C7C94F0"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Para a infração descrita na alínea “a” do subitem 12.1,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3"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4"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5"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Se a multa aplicada e as indenizações cabíveis forem superiores ao valor do pagamento eventualmente devido pelo Contratante ao Contratado, além da perda </w:t>
      </w:r>
      <w:r w:rsidRPr="008C13A3">
        <w:rPr>
          <w:rFonts w:ascii="Arial" w:hAnsi="Arial" w:cs="Arial"/>
        </w:rPr>
        <w:lastRenderedPageBreak/>
        <w:t>desse valor, a diferença será descontada da garantia prestada ou será cobrada judicialmente (</w:t>
      </w:r>
      <w:hyperlink r:id="rId26"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7"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8"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29"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0"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1"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2"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3"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4"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5"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6"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7053E4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7"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8"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807004">
      <w:pPr>
        <w:pStyle w:val="PargrafodaLista"/>
        <w:widowControl/>
        <w:numPr>
          <w:ilvl w:val="3"/>
          <w:numId w:val="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39"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637299AE" w:rsidR="002E43FD" w:rsidRPr="008C13A3" w:rsidRDefault="002E43FD"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0"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59BC3983" w14:textId="24F74F00" w:rsidR="002E43FD" w:rsidRPr="008C13A3" w:rsidRDefault="002E43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32E217AE" w14:textId="79384556" w:rsidR="002E43FD" w:rsidRDefault="002E43FD" w:rsidP="00807004">
      <w:pPr>
        <w:pStyle w:val="PargrafodaLista"/>
        <w:numPr>
          <w:ilvl w:val="1"/>
          <w:numId w:val="2"/>
        </w:numPr>
        <w:tabs>
          <w:tab w:val="left" w:pos="426"/>
        </w:tabs>
        <w:ind w:left="0" w:firstLine="0"/>
        <w:jc w:val="both"/>
        <w:rPr>
          <w:rFonts w:ascii="Arial" w:hAnsi="Arial" w:cs="Arial"/>
          <w:lang w:val="pt-BR"/>
        </w:rPr>
      </w:pPr>
      <w:r w:rsidRPr="008C13A3">
        <w:rPr>
          <w:rFonts w:ascii="Arial" w:hAnsi="Arial" w:cs="Arial"/>
          <w:lang w:val="pt-BR"/>
        </w:rPr>
        <w:lastRenderedPageBreak/>
        <w:t>As despesas decorrentes da presente contratação correrão à conta de recursos específicos consignados no Orçamento Geral da União deste exercício, na dotação abaixo discriminada:</w:t>
      </w:r>
    </w:p>
    <w:tbl>
      <w:tblPr>
        <w:tblStyle w:val="Tabelacomgrade"/>
        <w:tblpPr w:leftFromText="180" w:rightFromText="180" w:vertAnchor="text" w:horzAnchor="page" w:tblpX="2005" w:tblpY="53"/>
        <w:tblOverlap w:val="never"/>
        <w:tblW w:w="80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90"/>
        <w:gridCol w:w="5514"/>
      </w:tblGrid>
      <w:tr w:rsidR="007A06F1" w14:paraId="46AAF60B" w14:textId="77777777" w:rsidTr="00B22CDF">
        <w:tc>
          <w:tcPr>
            <w:tcW w:w="2490" w:type="dxa"/>
            <w:tcBorders>
              <w:top w:val="single" w:sz="4" w:space="0" w:color="auto"/>
              <w:bottom w:val="single" w:sz="4" w:space="0" w:color="auto"/>
            </w:tcBorders>
            <w:vAlign w:val="center"/>
          </w:tcPr>
          <w:p w14:paraId="37F088C7" w14:textId="77777777" w:rsidR="007A06F1" w:rsidRDefault="007A06F1" w:rsidP="00B22CDF">
            <w:pPr>
              <w:pStyle w:val="PargrafodaLista"/>
              <w:spacing w:line="360" w:lineRule="auto"/>
              <w:ind w:left="0"/>
              <w:jc w:val="both"/>
              <w:rPr>
                <w:rFonts w:ascii="Calibri" w:hAnsi="Calibri" w:cs="Calibri"/>
                <w:b/>
                <w:bCs/>
              </w:rPr>
            </w:pPr>
            <w:r>
              <w:rPr>
                <w:rFonts w:ascii="Calibri" w:hAnsi="Calibri" w:cs="Calibri"/>
                <w:b/>
                <w:bCs/>
              </w:rPr>
              <w:t>Elemento de Despesa:</w:t>
            </w:r>
          </w:p>
        </w:tc>
        <w:tc>
          <w:tcPr>
            <w:tcW w:w="5514" w:type="dxa"/>
            <w:tcBorders>
              <w:top w:val="single" w:sz="4" w:space="0" w:color="auto"/>
              <w:bottom w:val="single" w:sz="4" w:space="0" w:color="auto"/>
            </w:tcBorders>
            <w:vAlign w:val="center"/>
          </w:tcPr>
          <w:p w14:paraId="21BC0F7D" w14:textId="77777777" w:rsidR="007A06F1" w:rsidRDefault="007A06F1" w:rsidP="00B22CDF">
            <w:pPr>
              <w:pStyle w:val="PargrafodaLista"/>
              <w:spacing w:line="360" w:lineRule="auto"/>
              <w:ind w:left="0"/>
              <w:jc w:val="both"/>
              <w:rPr>
                <w:rFonts w:ascii="Calibri" w:hAnsi="Calibri" w:cs="Calibri"/>
              </w:rPr>
            </w:pPr>
            <w:r>
              <w:rPr>
                <w:rFonts w:ascii="Calibri" w:hAnsi="Calibri" w:cs="Calibri"/>
                <w:color w:val="000000" w:themeColor="text1"/>
              </w:rPr>
              <w:t>3</w:t>
            </w:r>
            <w:r>
              <w:rPr>
                <w:rFonts w:ascii="Calibri" w:hAnsi="Calibri" w:cs="Calibri"/>
                <w:color w:val="000000"/>
              </w:rPr>
              <w:t>339030-13</w:t>
            </w:r>
          </w:p>
        </w:tc>
      </w:tr>
      <w:tr w:rsidR="007A06F1" w14:paraId="01464395" w14:textId="77777777" w:rsidTr="00B22CDF">
        <w:tc>
          <w:tcPr>
            <w:tcW w:w="2490" w:type="dxa"/>
            <w:tcBorders>
              <w:top w:val="single" w:sz="4" w:space="0" w:color="auto"/>
              <w:bottom w:val="single" w:sz="4" w:space="0" w:color="auto"/>
            </w:tcBorders>
            <w:vAlign w:val="center"/>
          </w:tcPr>
          <w:p w14:paraId="27ADD05A" w14:textId="77777777" w:rsidR="007A06F1" w:rsidRDefault="007A06F1" w:rsidP="00B22CDF">
            <w:pPr>
              <w:pStyle w:val="PargrafodaLista"/>
              <w:spacing w:line="360" w:lineRule="auto"/>
              <w:ind w:left="0"/>
              <w:jc w:val="both"/>
              <w:rPr>
                <w:rFonts w:ascii="Calibri" w:hAnsi="Calibri" w:cs="Calibri"/>
                <w:b/>
                <w:bCs/>
              </w:rPr>
            </w:pPr>
            <w:r>
              <w:rPr>
                <w:rFonts w:ascii="Calibri" w:hAnsi="Calibri" w:cs="Calibri"/>
                <w:b/>
                <w:bCs/>
              </w:rPr>
              <w:t>Fonte de Recurso:</w:t>
            </w:r>
          </w:p>
        </w:tc>
        <w:tc>
          <w:tcPr>
            <w:tcW w:w="5514" w:type="dxa"/>
            <w:tcBorders>
              <w:top w:val="single" w:sz="4" w:space="0" w:color="auto"/>
              <w:bottom w:val="single" w:sz="4" w:space="0" w:color="auto"/>
            </w:tcBorders>
            <w:vAlign w:val="center"/>
          </w:tcPr>
          <w:p w14:paraId="521EC3B1" w14:textId="77777777" w:rsidR="007A06F1" w:rsidRDefault="007A06F1" w:rsidP="00B22CDF">
            <w:pPr>
              <w:pStyle w:val="PargrafodaLista"/>
              <w:spacing w:line="360" w:lineRule="auto"/>
              <w:ind w:left="0"/>
              <w:jc w:val="both"/>
              <w:rPr>
                <w:rFonts w:ascii="Calibri" w:hAnsi="Calibri" w:cs="Calibri"/>
              </w:rPr>
            </w:pPr>
            <w:r>
              <w:rPr>
                <w:rFonts w:ascii="Calibri" w:hAnsi="Calibri" w:cs="Calibri"/>
                <w:color w:val="000000"/>
              </w:rPr>
              <w:t>1500 1001 0000</w:t>
            </w:r>
          </w:p>
        </w:tc>
      </w:tr>
      <w:tr w:rsidR="007A06F1" w14:paraId="7144F0DA" w14:textId="77777777" w:rsidTr="00B22CDF">
        <w:tc>
          <w:tcPr>
            <w:tcW w:w="2490" w:type="dxa"/>
            <w:tcBorders>
              <w:top w:val="single" w:sz="4" w:space="0" w:color="auto"/>
              <w:bottom w:val="single" w:sz="4" w:space="0" w:color="auto"/>
            </w:tcBorders>
            <w:vAlign w:val="center"/>
          </w:tcPr>
          <w:p w14:paraId="7F9B5C47" w14:textId="77777777" w:rsidR="007A06F1" w:rsidRDefault="007A06F1" w:rsidP="00B22CDF">
            <w:pPr>
              <w:pStyle w:val="PargrafodaLista"/>
              <w:spacing w:line="360" w:lineRule="auto"/>
              <w:ind w:left="0"/>
              <w:rPr>
                <w:rFonts w:ascii="Calibri" w:hAnsi="Calibri" w:cs="Calibri"/>
                <w:b/>
                <w:bCs/>
              </w:rPr>
            </w:pPr>
            <w:r>
              <w:rPr>
                <w:rFonts w:ascii="Calibri" w:hAnsi="Calibri" w:cs="Calibri"/>
                <w:b/>
                <w:bCs/>
              </w:rPr>
              <w:t>Programa de Trabalho:</w:t>
            </w:r>
          </w:p>
        </w:tc>
        <w:tc>
          <w:tcPr>
            <w:tcW w:w="5514" w:type="dxa"/>
            <w:tcBorders>
              <w:top w:val="single" w:sz="4" w:space="0" w:color="auto"/>
              <w:bottom w:val="single" w:sz="4" w:space="0" w:color="auto"/>
            </w:tcBorders>
            <w:vAlign w:val="center"/>
          </w:tcPr>
          <w:p w14:paraId="063015FF" w14:textId="77777777" w:rsidR="007A06F1" w:rsidRDefault="007A06F1" w:rsidP="00B22CDF">
            <w:pPr>
              <w:pStyle w:val="PargrafodaLista"/>
              <w:spacing w:line="360" w:lineRule="auto"/>
              <w:ind w:left="0"/>
              <w:jc w:val="both"/>
              <w:rPr>
                <w:rFonts w:ascii="Calibri" w:hAnsi="Calibri" w:cs="Calibri"/>
              </w:rPr>
            </w:pPr>
            <w:r>
              <w:rPr>
                <w:rFonts w:ascii="Calibri" w:hAnsi="Calibri" w:cs="Calibri"/>
              </w:rPr>
              <w:t>22002.1236100572.147</w:t>
            </w:r>
          </w:p>
          <w:p w14:paraId="7DC87C93" w14:textId="77777777" w:rsidR="007A06F1" w:rsidRDefault="007A06F1" w:rsidP="00B22CDF">
            <w:pPr>
              <w:pStyle w:val="PargrafodaLista"/>
              <w:spacing w:line="360" w:lineRule="auto"/>
              <w:ind w:left="0"/>
              <w:jc w:val="both"/>
              <w:rPr>
                <w:rFonts w:ascii="Calibri" w:hAnsi="Calibri" w:cs="Calibri"/>
              </w:rPr>
            </w:pPr>
            <w:r>
              <w:rPr>
                <w:rFonts w:ascii="Calibri" w:hAnsi="Calibri" w:cs="Calibri"/>
              </w:rPr>
              <w:t>22003.1236500672.166</w:t>
            </w:r>
          </w:p>
          <w:p w14:paraId="0F60024D" w14:textId="77777777" w:rsidR="007A06F1" w:rsidRDefault="007A06F1" w:rsidP="00B22CDF">
            <w:pPr>
              <w:pStyle w:val="PargrafodaLista"/>
              <w:spacing w:line="360" w:lineRule="auto"/>
              <w:ind w:left="0"/>
              <w:jc w:val="both"/>
              <w:rPr>
                <w:rFonts w:ascii="Calibri" w:hAnsi="Calibri" w:cs="Calibri"/>
              </w:rPr>
            </w:pPr>
            <w:r>
              <w:rPr>
                <w:rStyle w:val="tex3"/>
                <w:rFonts w:ascii="Calibri" w:hAnsi="Calibri" w:cs="Calibri"/>
              </w:rPr>
              <w:t>22004.1236500762.183</w:t>
            </w:r>
          </w:p>
        </w:tc>
      </w:tr>
    </w:tbl>
    <w:p w14:paraId="7EC8FA83" w14:textId="2E136823" w:rsidR="007A06F1" w:rsidRDefault="007A06F1" w:rsidP="007A06F1">
      <w:pPr>
        <w:pStyle w:val="PargrafodaLista"/>
        <w:tabs>
          <w:tab w:val="left" w:pos="426"/>
        </w:tabs>
        <w:ind w:left="360"/>
        <w:jc w:val="both"/>
        <w:rPr>
          <w:rFonts w:ascii="Arial" w:hAnsi="Arial" w:cs="Arial"/>
          <w:lang w:val="pt-BR"/>
        </w:rPr>
      </w:pPr>
    </w:p>
    <w:p w14:paraId="398ED790" w14:textId="77777777" w:rsidR="007A06F1" w:rsidRPr="008C13A3" w:rsidRDefault="007A06F1" w:rsidP="007A06F1">
      <w:pPr>
        <w:pStyle w:val="PargrafodaLista"/>
        <w:tabs>
          <w:tab w:val="left" w:pos="426"/>
        </w:tabs>
        <w:ind w:left="360"/>
        <w:jc w:val="both"/>
        <w:rPr>
          <w:rFonts w:ascii="Arial" w:hAnsi="Arial" w:cs="Arial"/>
          <w:lang w:val="pt-BR"/>
        </w:rPr>
      </w:pPr>
    </w:p>
    <w:p w14:paraId="68A0A183" w14:textId="77777777" w:rsidR="002E43FD" w:rsidRPr="008C13A3" w:rsidRDefault="002E43FD" w:rsidP="00807004">
      <w:pPr>
        <w:pStyle w:val="PargrafodaLista"/>
        <w:numPr>
          <w:ilvl w:val="1"/>
          <w:numId w:val="2"/>
        </w:numPr>
        <w:tabs>
          <w:tab w:val="left" w:pos="426"/>
        </w:tabs>
        <w:ind w:left="0" w:firstLine="0"/>
        <w:jc w:val="both"/>
        <w:rPr>
          <w:rFonts w:ascii="Arial" w:hAnsi="Arial" w:cs="Arial"/>
          <w:i/>
          <w:iCs/>
          <w:lang w:val="pt-BR"/>
        </w:rPr>
      </w:pPr>
      <w:r w:rsidRPr="008C13A3">
        <w:rPr>
          <w:rFonts w:ascii="Arial" w:hAnsi="Arial" w:cs="Arial"/>
          <w:lang w:val="pt-BR"/>
        </w:rPr>
        <w:t>A dotação relativa aos exercícios financeiros subsequentes será indicada após aprovação da Lei Orçamentária respectiva e liberação dos créditos correspondentes, mediante apostilamento</w:t>
      </w:r>
      <w:r w:rsidRPr="008C13A3">
        <w:rPr>
          <w:rFonts w:ascii="Arial" w:hAnsi="Arial" w:cs="Arial"/>
          <w:i/>
          <w:iCs/>
          <w:lang w:val="pt-BR"/>
        </w:rPr>
        <w:t>.</w:t>
      </w:r>
    </w:p>
    <w:p w14:paraId="120C7BB4" w14:textId="756CEFFB" w:rsidR="00D90EA5" w:rsidRPr="008C13A3" w:rsidRDefault="00D90EA5"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1"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8C13A3">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2"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3"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807004">
      <w:pPr>
        <w:pStyle w:val="PargrafodaLista"/>
        <w:numPr>
          <w:ilvl w:val="1"/>
          <w:numId w:val="2"/>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4"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712069">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5"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807004">
      <w:pPr>
        <w:pStyle w:val="Nivel010"/>
        <w:numPr>
          <w:ilvl w:val="0"/>
          <w:numId w:val="2"/>
        </w:numPr>
        <w:rPr>
          <w:color w:val="FFFFFF" w:themeColor="background1"/>
          <w:sz w:val="22"/>
          <w:szCs w:val="22"/>
        </w:rPr>
      </w:pPr>
      <w:r w:rsidRPr="008C13A3">
        <w:rPr>
          <w:sz w:val="22"/>
          <w:szCs w:val="22"/>
        </w:rPr>
        <w:t>CLÁUSULA DÉCIMA SEXTA – PUBLICAÇÃO</w:t>
      </w:r>
    </w:p>
    <w:p w14:paraId="6D2C9166" w14:textId="3969721E" w:rsidR="00885E3B" w:rsidRDefault="00885E3B"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6"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7"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8" w:anchor="art7§3" w:history="1">
        <w:r w:rsidRPr="008C13A3">
          <w:rPr>
            <w:rStyle w:val="Hyperlink"/>
            <w:rFonts w:ascii="Arial" w:hAnsi="Arial" w:cs="Arial"/>
          </w:rPr>
          <w:t xml:space="preserve">art. 7º, §3º, inciso V, do Decreto n. 7.724, </w:t>
        </w:r>
        <w:r w:rsidRPr="008C13A3">
          <w:rPr>
            <w:rStyle w:val="Hyperlink"/>
            <w:rFonts w:ascii="Arial" w:hAnsi="Arial" w:cs="Arial"/>
          </w:rPr>
          <w:lastRenderedPageBreak/>
          <w:t>de 2012</w:t>
        </w:r>
      </w:hyperlink>
      <w:r w:rsidRPr="008C13A3">
        <w:rPr>
          <w:rFonts w:ascii="Arial" w:hAnsi="Arial" w:cs="Arial"/>
        </w:rPr>
        <w:t>.</w:t>
      </w:r>
    </w:p>
    <w:p w14:paraId="431F5E12" w14:textId="77777777" w:rsidR="00885E3B" w:rsidRPr="008C13A3" w:rsidRDefault="000F2826" w:rsidP="00807004">
      <w:pPr>
        <w:pStyle w:val="Nivel010"/>
        <w:numPr>
          <w:ilvl w:val="0"/>
          <w:numId w:val="2"/>
        </w:numPr>
        <w:rPr>
          <w:sz w:val="22"/>
          <w:szCs w:val="22"/>
        </w:rPr>
      </w:pPr>
      <w:r w:rsidRPr="008C13A3">
        <w:rPr>
          <w:sz w:val="22"/>
          <w:szCs w:val="22"/>
        </w:rPr>
        <w:t xml:space="preserve">- </w:t>
      </w:r>
      <w:r w:rsidR="00885E3B" w:rsidRPr="008C13A3">
        <w:rPr>
          <w:sz w:val="22"/>
          <w:szCs w:val="22"/>
        </w:rPr>
        <w:t>CLÁUSULA DÉCIMA SÉTIMA– FORO (</w:t>
      </w:r>
      <w:hyperlink r:id="rId49"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807004">
      <w:pPr>
        <w:pStyle w:val="PargrafodaLista"/>
        <w:numPr>
          <w:ilvl w:val="1"/>
          <w:numId w:val="2"/>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Para firmeza e validade do pactuado, o presente Termo de Contrato foi </w:t>
      </w:r>
      <w:r w:rsidRPr="007A06F1">
        <w:rPr>
          <w:rFonts w:ascii="Arial" w:hAnsi="Arial" w:cs="Arial"/>
        </w:rPr>
        <w:t xml:space="preserve">lavrado em </w:t>
      </w:r>
      <w:r w:rsidR="00466BF6" w:rsidRPr="007A06F1">
        <w:rPr>
          <w:rFonts w:ascii="Arial" w:hAnsi="Arial" w:cs="Arial"/>
        </w:rPr>
        <w:t>03</w:t>
      </w:r>
      <w:r w:rsidRPr="007A06F1">
        <w:rPr>
          <w:rFonts w:ascii="Arial" w:hAnsi="Arial" w:cs="Arial"/>
        </w:rPr>
        <w:t xml:space="preserve"> (</w:t>
      </w:r>
      <w:r w:rsidR="00466BF6" w:rsidRPr="007A06F1">
        <w:rPr>
          <w:rFonts w:ascii="Arial" w:hAnsi="Arial" w:cs="Arial"/>
        </w:rPr>
        <w:t>três</w:t>
      </w:r>
      <w:r w:rsidRPr="007A06F1">
        <w:rPr>
          <w:rFonts w:ascii="Arial" w:hAnsi="Arial" w:cs="Arial"/>
        </w:rPr>
        <w:t xml:space="preserve">) vias de igual teor, que, depois de lido e achado em ordem, vai assinado pelos </w:t>
      </w:r>
      <w:r w:rsidRPr="008C13A3">
        <w:rPr>
          <w:rFonts w:ascii="Arial" w:hAnsi="Arial" w:cs="Arial"/>
        </w:rPr>
        <w:t xml:space="preserve">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3BD74C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14BAF018" w14:textId="62998974" w:rsidR="0055035E" w:rsidRPr="008C13A3" w:rsidRDefault="0055035E" w:rsidP="001F44F7">
      <w:pPr>
        <w:spacing w:after="120"/>
        <w:jc w:val="both"/>
        <w:rPr>
          <w:rFonts w:ascii="Arial" w:hAnsi="Arial" w:cs="Arial"/>
        </w:rPr>
      </w:pP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075BC99C" w14:textId="67520E5B" w:rsidR="0055035E" w:rsidRPr="008C13A3" w:rsidRDefault="0055035E" w:rsidP="001F44F7">
      <w:pPr>
        <w:spacing w:after="120"/>
        <w:jc w:val="both"/>
        <w:rPr>
          <w:rFonts w:ascii="Arial" w:hAnsi="Arial" w:cs="Arial"/>
        </w:rPr>
      </w:pP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9F2F85">
      <w:headerReference w:type="even" r:id="rId50"/>
      <w:headerReference w:type="default" r:id="rId51"/>
      <w:footerReference w:type="even" r:id="rId52"/>
      <w:footerReference w:type="default" r:id="rId53"/>
      <w:headerReference w:type="first" r:id="rId54"/>
      <w:footerReference w:type="first" r:id="rId55"/>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74328" w14:textId="77777777" w:rsidR="00830F7A" w:rsidRDefault="00830F7A">
      <w:r>
        <w:separator/>
      </w:r>
    </w:p>
  </w:endnote>
  <w:endnote w:type="continuationSeparator" w:id="0">
    <w:p w14:paraId="0387AF28" w14:textId="77777777" w:rsidR="00830F7A" w:rsidRDefault="00830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C9BCF" w14:textId="77777777" w:rsidR="00DC254B" w:rsidRDefault="00DC254B">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60D26642" w14:textId="30F1F42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w:t>
    </w:r>
    <w:r w:rsidRPr="00C634F1">
      <w:rPr>
        <w:rFonts w:ascii="Arial" w:hAnsi="Arial" w:cs="Arial"/>
        <w:color w:val="000000"/>
        <w:sz w:val="18"/>
        <w:szCs w:val="18"/>
      </w:rPr>
      <w:t xml:space="preserve">e-mail: </w:t>
    </w:r>
    <w:hyperlink r:id="rId1" w:history="1">
      <w:r w:rsidR="00DC254B" w:rsidRPr="00E535FA">
        <w:rPr>
          <w:rStyle w:val="Hyperlink"/>
          <w:rFonts w:ascii="Arial" w:hAnsi="Arial" w:cs="Arial"/>
          <w:sz w:val="18"/>
          <w:szCs w:val="18"/>
        </w:rPr>
        <w:t>licitacaopmnf@gmail.com</w:t>
      </w:r>
    </w:hyperlink>
    <w:r w:rsidRPr="00C634F1">
      <w:rPr>
        <w:rFonts w:ascii="Arial" w:hAnsi="Arial" w:cs="Arial"/>
        <w:color w:val="000000"/>
        <w:sz w:val="18"/>
        <w:szCs w:val="18"/>
      </w:rPr>
      <w:t xml:space="preserve"> – Telefone: (22) 2523-1113</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A58A1" w14:textId="77777777" w:rsidR="00DC254B" w:rsidRDefault="00DC254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FCF1A" w14:textId="77777777" w:rsidR="00830F7A" w:rsidRDefault="00830F7A">
      <w:r>
        <w:separator/>
      </w:r>
    </w:p>
  </w:footnote>
  <w:footnote w:type="continuationSeparator" w:id="0">
    <w:p w14:paraId="3B2980BD" w14:textId="77777777" w:rsidR="00830F7A" w:rsidRDefault="00830F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EDCCC" w14:textId="77777777" w:rsidR="00DC254B" w:rsidRDefault="00DC254B">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63193" w14:textId="77777777" w:rsidR="008743A2" w:rsidRDefault="008743A2" w:rsidP="00BB408F">
    <w:pPr>
      <w:pStyle w:val="Ttulo8"/>
      <w:pBdr>
        <w:bottom w:val="single" w:sz="4" w:space="1" w:color="auto"/>
      </w:pBdr>
      <w:tabs>
        <w:tab w:val="left" w:pos="1488"/>
        <w:tab w:val="left" w:pos="10912"/>
      </w:tabs>
    </w:pPr>
    <w:r>
      <w:rPr>
        <w:noProof/>
      </w:rPr>
      <mc:AlternateContent>
        <mc:Choice Requires="wps">
          <w:drawing>
            <wp:anchor distT="0" distB="0" distL="114300" distR="114300" simplePos="0" relativeHeight="251659264" behindDoc="0" locked="0" layoutInCell="1" allowOverlap="1" wp14:anchorId="4E029BD2" wp14:editId="5520B0A3">
              <wp:simplePos x="0" y="0"/>
              <wp:positionH relativeFrom="column">
                <wp:posOffset>4532394</wp:posOffset>
              </wp:positionH>
              <wp:positionV relativeFrom="paragraph">
                <wp:posOffset>22240</wp:posOffset>
              </wp:positionV>
              <wp:extent cx="1932305" cy="614503"/>
              <wp:effectExtent l="0" t="0" r="10795" b="14605"/>
              <wp:wrapNone/>
              <wp:docPr id="6"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305" cy="614503"/>
                      </a:xfrm>
                      <a:prstGeom prst="rect">
                        <a:avLst/>
                      </a:prstGeom>
                      <a:solidFill>
                        <a:srgbClr val="FFFFFF"/>
                      </a:solidFill>
                      <a:ln w="9525">
                        <a:solidFill>
                          <a:srgbClr val="000000"/>
                        </a:solidFill>
                        <a:miter lim="800000"/>
                        <a:headEnd/>
                        <a:tailEnd/>
                      </a:ln>
                    </wps:spPr>
                    <wps:txbx>
                      <w:txbxContent>
                        <w:p w14:paraId="39116E31" w14:textId="0E9145D5" w:rsidR="008743A2" w:rsidRPr="00D02242" w:rsidRDefault="008743A2" w:rsidP="00BB408F">
                          <w:pPr>
                            <w:pStyle w:val="SemEspaamento"/>
                            <w:rPr>
                              <w:rFonts w:ascii="Arial" w:hAnsi="Arial" w:cs="Arial"/>
                              <w:sz w:val="20"/>
                              <w:szCs w:val="20"/>
                            </w:rPr>
                          </w:pPr>
                          <w:r w:rsidRPr="00D02242">
                            <w:rPr>
                              <w:rFonts w:ascii="Arial" w:hAnsi="Arial" w:cs="Arial"/>
                              <w:sz w:val="20"/>
                              <w:szCs w:val="20"/>
                            </w:rPr>
                            <w:t xml:space="preserve">PROCESSO Nº: </w:t>
                          </w:r>
                          <w:r w:rsidR="007A06F1">
                            <w:rPr>
                              <w:rFonts w:ascii="Arial" w:hAnsi="Arial" w:cs="Arial"/>
                              <w:sz w:val="20"/>
                              <w:szCs w:val="20"/>
                            </w:rPr>
                            <w:t>29.977/2023</w:t>
                          </w:r>
                        </w:p>
                        <w:p w14:paraId="6CBD2B29" w14:textId="77777777" w:rsidR="008743A2" w:rsidRPr="00D02242" w:rsidRDefault="008743A2" w:rsidP="00BB408F">
                          <w:pPr>
                            <w:pStyle w:val="SemEspaamento"/>
                            <w:rPr>
                              <w:rFonts w:ascii="Arial" w:hAnsi="Arial" w:cs="Arial"/>
                              <w:sz w:val="20"/>
                              <w:szCs w:val="20"/>
                            </w:rPr>
                          </w:pPr>
                        </w:p>
                        <w:p w14:paraId="302DAA2C" w14:textId="77777777" w:rsidR="008743A2" w:rsidRPr="00D02242" w:rsidRDefault="008743A2" w:rsidP="00BB408F">
                          <w:pPr>
                            <w:pStyle w:val="SemEspaamento"/>
                            <w:rPr>
                              <w:rFonts w:ascii="Arial" w:hAnsi="Arial" w:cs="Arial"/>
                              <w:sz w:val="20"/>
                              <w:szCs w:val="20"/>
                            </w:rPr>
                          </w:pPr>
                          <w:r w:rsidRPr="00D02242">
                            <w:rPr>
                              <w:rFonts w:ascii="Arial" w:hAnsi="Arial" w:cs="Arial"/>
                              <w:sz w:val="20"/>
                              <w:szCs w:val="20"/>
                            </w:rPr>
                            <w:t>RUBRICA:_____FOLHA: 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E029BD2" id="_x0000_t202" coordsize="21600,21600" o:spt="202" path="m,l,21600r21600,l21600,xe">
              <v:stroke joinstyle="miter"/>
              <v:path gradientshapeok="t" o:connecttype="rect"/>
            </v:shapetype>
            <v:shape id="Caixa de texto 6" o:spid="_x0000_s1026" type="#_x0000_t202" style="position:absolute;margin-left:356.9pt;margin-top:1.75pt;width:152.15pt;height:4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">
              <v:textbox>
                <w:txbxContent>
                  <w:p w14:paraId="39116E31" w14:textId="0E9145D5" w:rsidR="008743A2" w:rsidRPr="00D02242" w:rsidRDefault="008743A2" w:rsidP="00BB408F">
                    <w:pPr>
                      <w:pStyle w:val="SemEspaamento"/>
                      <w:rPr>
                        <w:rFonts w:ascii="Arial" w:hAnsi="Arial" w:cs="Arial"/>
                        <w:sz w:val="20"/>
                        <w:szCs w:val="20"/>
                      </w:rPr>
                    </w:pPr>
                    <w:r w:rsidRPr="00D02242">
                      <w:rPr>
                        <w:rFonts w:ascii="Arial" w:hAnsi="Arial" w:cs="Arial"/>
                        <w:sz w:val="20"/>
                        <w:szCs w:val="20"/>
                      </w:rPr>
                      <w:t xml:space="preserve">PROCESSO Nº: </w:t>
                    </w:r>
                    <w:r w:rsidR="007A06F1">
                      <w:rPr>
                        <w:rFonts w:ascii="Arial" w:hAnsi="Arial" w:cs="Arial"/>
                        <w:sz w:val="20"/>
                        <w:szCs w:val="20"/>
                      </w:rPr>
                      <w:t>29.977/2023</w:t>
                    </w:r>
                  </w:p>
                  <w:p w14:paraId="6CBD2B29" w14:textId="77777777" w:rsidR="008743A2" w:rsidRPr="00D02242" w:rsidRDefault="008743A2" w:rsidP="00BB408F">
                    <w:pPr>
                      <w:pStyle w:val="SemEspaamento"/>
                      <w:rPr>
                        <w:rFonts w:ascii="Arial" w:hAnsi="Arial" w:cs="Arial"/>
                        <w:sz w:val="20"/>
                        <w:szCs w:val="20"/>
                      </w:rPr>
                    </w:pPr>
                  </w:p>
                  <w:p w14:paraId="302DAA2C" w14:textId="77777777" w:rsidR="008743A2" w:rsidRPr="00D02242" w:rsidRDefault="008743A2" w:rsidP="00BB408F">
                    <w:pPr>
                      <w:pStyle w:val="SemEspaamento"/>
                      <w:rPr>
                        <w:rFonts w:ascii="Arial" w:hAnsi="Arial" w:cs="Arial"/>
                        <w:sz w:val="20"/>
                        <w:szCs w:val="20"/>
                      </w:rPr>
                    </w:pPr>
                    <w:r w:rsidRPr="00D02242">
                      <w:rPr>
                        <w:rFonts w:ascii="Arial" w:hAnsi="Arial" w:cs="Arial"/>
                        <w:sz w:val="20"/>
                        <w:szCs w:val="20"/>
                      </w:rPr>
                      <w:t>RUBRICA:_____FOLHA: ______</w:t>
                    </w:r>
                  </w:p>
                </w:txbxContent>
              </v:textbox>
            </v:shape>
          </w:pict>
        </mc:Fallback>
      </mc:AlternateContent>
    </w:r>
    <w:r w:rsidRPr="00FC0080">
      <w:rPr>
        <w:noProof/>
      </w:rPr>
      <w:drawing>
        <wp:inline distT="0" distB="0" distL="0" distR="0" wp14:anchorId="622545E3" wp14:editId="4AF70C27">
          <wp:extent cx="2399664" cy="838200"/>
          <wp:effectExtent l="0" t="0" r="0" b="0"/>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3"/>
                  <pic:cNvPicPr>
                    <a:picLocks noChangeAspect="1" noChangeArrowheads="1"/>
                  </pic:cNvPicPr>
                </pic:nvPicPr>
                <pic:blipFill rotWithShape="1">
                  <a:blip r:embed="rId1">
                    <a:extLst>
                      <a:ext uri="{28A0092B-C50C-407E-A947-70E740481C1C}">
                        <a14:useLocalDpi xmlns:a14="http://schemas.microsoft.com/office/drawing/2010/main" val="0"/>
                      </a:ext>
                    </a:extLst>
                  </a:blip>
                  <a:srcRect t="32364" b="32670"/>
                  <a:stretch/>
                </pic:blipFill>
                <pic:spPr bwMode="auto">
                  <a:xfrm>
                    <a:off x="0" y="0"/>
                    <a:ext cx="2400300" cy="838422"/>
                  </a:xfrm>
                  <a:prstGeom prst="rect">
                    <a:avLst/>
                  </a:prstGeom>
                  <a:noFill/>
                  <a:ln>
                    <a:noFill/>
                  </a:ln>
                  <a:extLst>
                    <a:ext uri="{53640926-AAD7-44D8-BBD7-CCE9431645EC}">
                      <a14:shadowObscured xmlns:a14="http://schemas.microsoft.com/office/drawing/2010/main"/>
                    </a:ext>
                  </a:extLst>
                </pic:spPr>
              </pic:pic>
            </a:graphicData>
          </a:graphic>
        </wp:inline>
      </w:drawing>
    </w:r>
  </w:p>
  <w:p w14:paraId="3408BB34" w14:textId="218F07FC" w:rsidR="008743A2" w:rsidRDefault="008743A2" w:rsidP="00BB408F"/>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58190" w14:textId="77777777" w:rsidR="00DC254B" w:rsidRDefault="00DC254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2DB24F4A"/>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color w:val="auto"/>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4"/>
  </w:num>
  <w:num w:numId="3">
    <w:abstractNumId w:val="1"/>
  </w:num>
  <w:num w:numId="4">
    <w:abstractNumId w:val="5"/>
  </w:num>
  <w:num w:numId="5">
    <w:abstractNumId w:val="2"/>
  </w:num>
  <w:num w:numId="6">
    <w:abstractNumId w:val="8"/>
  </w:num>
  <w:num w:numId="7">
    <w:abstractNumId w:val="3"/>
  </w:num>
  <w:num w:numId="8">
    <w:abstractNumId w:val="7"/>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2951"/>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6B5D"/>
    <w:rsid w:val="0028199E"/>
    <w:rsid w:val="0028504B"/>
    <w:rsid w:val="00296174"/>
    <w:rsid w:val="002A4753"/>
    <w:rsid w:val="002A5731"/>
    <w:rsid w:val="002A7071"/>
    <w:rsid w:val="002B28F4"/>
    <w:rsid w:val="002B3DAB"/>
    <w:rsid w:val="002E43FD"/>
    <w:rsid w:val="002E71FD"/>
    <w:rsid w:val="002F2CC8"/>
    <w:rsid w:val="002F585C"/>
    <w:rsid w:val="00311FE7"/>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308"/>
    <w:rsid w:val="003E4A77"/>
    <w:rsid w:val="003F6F6E"/>
    <w:rsid w:val="00403108"/>
    <w:rsid w:val="0041063D"/>
    <w:rsid w:val="00410E3A"/>
    <w:rsid w:val="00413F35"/>
    <w:rsid w:val="00415976"/>
    <w:rsid w:val="00415C1A"/>
    <w:rsid w:val="00417717"/>
    <w:rsid w:val="00430C16"/>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06844"/>
    <w:rsid w:val="00612436"/>
    <w:rsid w:val="006142F9"/>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168B3"/>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A06F1"/>
    <w:rsid w:val="007B0D84"/>
    <w:rsid w:val="007B28CD"/>
    <w:rsid w:val="007D0BD6"/>
    <w:rsid w:val="007E7BBF"/>
    <w:rsid w:val="007F7B13"/>
    <w:rsid w:val="00807004"/>
    <w:rsid w:val="00814BB1"/>
    <w:rsid w:val="00814BDC"/>
    <w:rsid w:val="008233A0"/>
    <w:rsid w:val="00830F7A"/>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1AA4"/>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254B"/>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character" w:customStyle="1" w:styleId="tex3">
    <w:name w:val="tex3"/>
    <w:basedOn w:val="Fontepargpadro"/>
    <w:qFormat/>
    <w:rsid w:val="007A0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1/lei/l12527.htm" TargetMode="External"/><Relationship Id="rId50" Type="http://schemas.openxmlformats.org/officeDocument/2006/relationships/header" Target="header1.xml"/><Relationship Id="rId55"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s://www.planalto.gov.br/ccivil_03/leis/l8078compilado.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theme" Target="theme/theme1.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1-2014/2013/lei/l12846.htm" TargetMode="External"/><Relationship Id="rId31" Type="http://schemas.openxmlformats.org/officeDocument/2006/relationships/hyperlink" Target="http://www.planalto.gov.br/ccivil_03/_ato2019-2022/2021/lei/L14133.htm%25art159" TargetMode="External"/><Relationship Id="rId44" Type="http://schemas.openxmlformats.org/officeDocument/2006/relationships/hyperlink" Target="http://www.planalto.gov.br/ccivil_03/_ato2019-2022/2021/lei/L14133.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https://www.gov.br/compras/pt-br/acesso-a-informacao/legislacao/instrucoes-normativas/instrucao-normativa-seges-me-no-26-de-13-de-abril-de-2022" TargetMode="External"/><Relationship Id="rId43" Type="http://schemas.openxmlformats.org/officeDocument/2006/relationships/hyperlink" Target="https://www.planalto.gov.br/ccivil_03/leis/l8078compilado.htm" TargetMode="External"/><Relationship Id="rId48" Type="http://schemas.openxmlformats.org/officeDocument/2006/relationships/hyperlink" Target="https://www.planalto.gov.br/ccivil_03/_ato2011-2014/2012/decreto/d7724.htm"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2.xml"/><Relationship Id="rId3" Type="http://schemas.openxmlformats.org/officeDocument/2006/relationships/numbering" Target="numbering.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1</Pages>
  <Words>4273</Words>
  <Characters>23079</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Monique Borges de Azevedo</cp:lastModifiedBy>
  <cp:revision>40</cp:revision>
  <cp:lastPrinted>2023-12-20T17:09:00Z</cp:lastPrinted>
  <dcterms:created xsi:type="dcterms:W3CDTF">2023-08-18T18:10:00Z</dcterms:created>
  <dcterms:modified xsi:type="dcterms:W3CDTF">2023-12-20T17:09:00Z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